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C" w:rsidRPr="0044185E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BARANO MULTISERVIZI SRL</w:t>
      </w:r>
    </w:p>
    <w:p w:rsidR="00915BAC" w:rsidRPr="0044185E" w:rsidRDefault="00915BAC" w:rsidP="00915BAC">
      <w:pPr>
        <w:pStyle w:val="Corpodeltesto"/>
        <w:shd w:val="clear" w:color="auto" w:fill="B8CCE4"/>
        <w:rPr>
          <w:rFonts w:ascii="Times New Roman" w:hAnsi="Times New Roman"/>
          <w:sz w:val="48"/>
          <w:szCs w:val="48"/>
        </w:rPr>
      </w:pPr>
    </w:p>
    <w:p w:rsidR="00915BAC" w:rsidRPr="00DB3331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Pr="00DB3331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0"/>
          <w:szCs w:val="40"/>
        </w:rPr>
      </w:pPr>
      <w:r w:rsidRPr="00915BAC">
        <w:rPr>
          <w:rFonts w:ascii="Times New Roman" w:hAnsi="Times New Roman"/>
          <w:sz w:val="40"/>
          <w:szCs w:val="40"/>
        </w:rPr>
        <w:t>Programma Triennale per la Trasparenza e l’Integrità</w:t>
      </w: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8"/>
          <w:szCs w:val="48"/>
        </w:rPr>
      </w:pP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Allegato al</w:t>
      </w:r>
      <w:r w:rsidR="00E87590">
        <w:rPr>
          <w:rFonts w:ascii="Times New Roman" w:hAnsi="Times New Roman"/>
          <w:szCs w:val="22"/>
        </w:rPr>
        <w:t>l’Aggiornamento</w:t>
      </w:r>
      <w:r>
        <w:rPr>
          <w:rFonts w:ascii="Times New Roman" w:hAnsi="Times New Roman"/>
          <w:szCs w:val="22"/>
        </w:rPr>
        <w:t xml:space="preserve"> </w:t>
      </w:r>
      <w:r w:rsidR="0010762D">
        <w:rPr>
          <w:rFonts w:ascii="Times New Roman" w:hAnsi="Times New Roman"/>
          <w:szCs w:val="22"/>
        </w:rPr>
        <w:t>del PTPC 2020-2022</w:t>
      </w: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Aggiormamento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PTTI </w:t>
      </w:r>
      <w:r w:rsidR="006739AB" w:rsidRPr="00B30E86">
        <w:rPr>
          <w:rFonts w:ascii="Arial" w:hAnsi="Arial" w:cs="Arial"/>
          <w:sz w:val="20"/>
          <w:szCs w:val="20"/>
        </w:rPr>
        <w:t xml:space="preserve">vuole fornire una visione di insieme sui compiti istituzionali </w:t>
      </w:r>
      <w:r w:rsidR="00915BAC">
        <w:rPr>
          <w:rFonts w:ascii="Arial" w:hAnsi="Arial" w:cs="Arial"/>
          <w:sz w:val="20"/>
          <w:szCs w:val="20"/>
        </w:rPr>
        <w:t>e sulla organizzazione della società</w:t>
      </w:r>
      <w:r w:rsidR="006739AB" w:rsidRPr="00B30E86">
        <w:rPr>
          <w:rFonts w:ascii="Arial" w:hAnsi="Arial" w:cs="Arial"/>
          <w:sz w:val="20"/>
          <w:szCs w:val="20"/>
        </w:rPr>
        <w:t xml:space="preserve"> ed evidenziare come la piena accessibilità e la trasparenza della azione amministrativa possono favorire il conseguimento di un complessivo miglioramento nei rapporti del comune con il contesto economico e sociale di riferimento ed accrescere e migliorare la percezione dell’attività posta in essere;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L’emanazione del P</w:t>
      </w:r>
      <w:r w:rsidR="006739AB" w:rsidRPr="00B30E86">
        <w:rPr>
          <w:rFonts w:ascii="Arial" w:hAnsi="Arial" w:cs="Arial"/>
          <w:sz w:val="20"/>
          <w:szCs w:val="20"/>
        </w:rPr>
        <w:t xml:space="preserve">rogramma triennale per la trasparenza e </w:t>
      </w:r>
      <w:r>
        <w:rPr>
          <w:rFonts w:ascii="Arial" w:hAnsi="Arial" w:cs="Arial"/>
          <w:sz w:val="20"/>
          <w:szCs w:val="20"/>
        </w:rPr>
        <w:t>l’integrità</w:t>
      </w:r>
      <w:r w:rsidR="006739AB" w:rsidRPr="00B30E86">
        <w:rPr>
          <w:rFonts w:ascii="Arial" w:hAnsi="Arial" w:cs="Arial"/>
          <w:sz w:val="20"/>
          <w:szCs w:val="20"/>
        </w:rPr>
        <w:t xml:space="preserve"> è pienamente coerente con </w:t>
      </w:r>
      <w:r>
        <w:rPr>
          <w:rFonts w:ascii="Arial" w:hAnsi="Arial" w:cs="Arial"/>
          <w:sz w:val="20"/>
          <w:szCs w:val="20"/>
        </w:rPr>
        <w:t xml:space="preserve">il </w:t>
      </w:r>
      <w:r w:rsidR="006739AB" w:rsidRPr="00B30E86">
        <w:rPr>
          <w:rFonts w:ascii="Arial" w:hAnsi="Arial" w:cs="Arial"/>
          <w:sz w:val="20"/>
          <w:szCs w:val="20"/>
        </w:rPr>
        <w:t xml:space="preserve">processo di riforma del nostro sistema, che tende a far divenire sempre più accessibile l’attività amministrativa per i cittadini, che diventano sempre più titolari di un potere di </w:t>
      </w:r>
      <w:r>
        <w:rPr>
          <w:rFonts w:ascii="Arial" w:hAnsi="Arial" w:cs="Arial"/>
          <w:sz w:val="20"/>
          <w:szCs w:val="20"/>
        </w:rPr>
        <w:t>controllo diffuso.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percorso</w:t>
      </w:r>
      <w:r w:rsidR="006739AB" w:rsidRPr="00B30E86">
        <w:rPr>
          <w:rFonts w:ascii="Arial" w:hAnsi="Arial" w:cs="Arial"/>
          <w:sz w:val="20"/>
          <w:szCs w:val="20"/>
        </w:rPr>
        <w:t xml:space="preserve"> è stato avviato con l’emanazione della legge numero 69 del 2009, che ha previsto l’obbligo di “pubblicare sul proprio sito internet le retribuzioni annuali, i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vitae, gli indirizzi di posta elettronica ed i numeri telefonici ad uso professionali dei dirigenti e segretari comunali, nonché rendere pubblici, con lo stesso mezzo, i tassi di assenza e di maggior presenza del personale, distinti per uffici di livello dirigenziale</w:t>
      </w:r>
      <w:r w:rsidR="002E2FAE">
        <w:rPr>
          <w:rFonts w:ascii="Arial" w:hAnsi="Arial" w:cs="Arial"/>
          <w:sz w:val="20"/>
          <w:szCs w:val="20"/>
        </w:rPr>
        <w:t>”;</w:t>
      </w:r>
      <w:r w:rsidR="006739AB" w:rsidRPr="00B30E86">
        <w:rPr>
          <w:rFonts w:ascii="Arial" w:hAnsi="Arial" w:cs="Arial"/>
          <w:sz w:val="20"/>
          <w:szCs w:val="20"/>
        </w:rPr>
        <w:t xml:space="preserve"> ed oggi è divenuto sempre più pregnante fino ad arrivare alle previsioni normative dettate dalla recente legge n. 33 del 2013, dalla legge n. 213 del 2012 e dalla legge n. 190 del 2012, sulla prevenzione della corruzione, che ha ribadito e rafforzato, per un verso, gli obblighi già in vigore ed ha, per altro verso, introdotto nuovi, stringenti e perentori vincoli di pubblicità e trasparenza ai quali le pubbliche amministrazioni debbono adeguarsi ed attenersi; esse sono obbligate a pubblicare: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il </w:t>
      </w:r>
      <w:r w:rsidR="006739AB" w:rsidRPr="00B30E86">
        <w:rPr>
          <w:rFonts w:ascii="Arial" w:hAnsi="Arial" w:cs="Arial"/>
          <w:sz w:val="20"/>
          <w:szCs w:val="20"/>
        </w:rPr>
        <w:t>programma triennale per la trasparenza e l’integrità ed il relativo stato di attuazione;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6739AB" w:rsidRPr="00B30E86">
        <w:rPr>
          <w:rFonts w:ascii="Arial" w:hAnsi="Arial" w:cs="Arial"/>
          <w:sz w:val="20"/>
          <w:szCs w:val="20"/>
        </w:rPr>
        <w:t>l piano delle performance e la relazione sulla performance prevista dalle disposizioni di cui all’articolo 10 del decreto legislativo numero 150 del 2009;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6739AB" w:rsidRPr="00B30E86">
        <w:rPr>
          <w:rFonts w:ascii="Arial" w:hAnsi="Arial" w:cs="Arial"/>
          <w:sz w:val="20"/>
          <w:szCs w:val="20"/>
        </w:rPr>
        <w:t>’ammontare dei p</w:t>
      </w:r>
      <w:r>
        <w:rPr>
          <w:rFonts w:ascii="Arial" w:hAnsi="Arial" w:cs="Arial"/>
          <w:sz w:val="20"/>
          <w:szCs w:val="20"/>
        </w:rPr>
        <w:t>remi collegati alle performance</w:t>
      </w:r>
      <w:r w:rsidR="006739AB" w:rsidRPr="00B30E86">
        <w:rPr>
          <w:rFonts w:ascii="Arial" w:hAnsi="Arial" w:cs="Arial"/>
          <w:sz w:val="20"/>
          <w:szCs w:val="20"/>
        </w:rPr>
        <w:t xml:space="preserve"> stanziati e l’ammontare dei premi effettivamente distribuiti;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6739AB" w:rsidRPr="00B30E86">
        <w:rPr>
          <w:rFonts w:ascii="Arial" w:hAnsi="Arial" w:cs="Arial"/>
          <w:sz w:val="20"/>
          <w:szCs w:val="20"/>
        </w:rPr>
        <w:t>’analisi dei dati relativi al grado di differenziazione nell’uti</w:t>
      </w:r>
      <w:r>
        <w:rPr>
          <w:rFonts w:ascii="Arial" w:hAnsi="Arial" w:cs="Arial"/>
          <w:sz w:val="20"/>
          <w:szCs w:val="20"/>
        </w:rPr>
        <w:t xml:space="preserve">lizzo della </w:t>
      </w:r>
      <w:proofErr w:type="spellStart"/>
      <w:r>
        <w:rPr>
          <w:rFonts w:ascii="Arial" w:hAnsi="Arial" w:cs="Arial"/>
          <w:sz w:val="20"/>
          <w:szCs w:val="20"/>
        </w:rPr>
        <w:t>premialità</w:t>
      </w:r>
      <w:proofErr w:type="spellEnd"/>
      <w:r>
        <w:rPr>
          <w:rFonts w:ascii="Arial" w:hAnsi="Arial" w:cs="Arial"/>
          <w:sz w:val="20"/>
          <w:szCs w:val="20"/>
        </w:rPr>
        <w:t xml:space="preserve"> sia per i r</w:t>
      </w:r>
      <w:r w:rsidR="006739AB" w:rsidRPr="00B30E86">
        <w:rPr>
          <w:rFonts w:ascii="Arial" w:hAnsi="Arial" w:cs="Arial"/>
          <w:sz w:val="20"/>
          <w:szCs w:val="20"/>
        </w:rPr>
        <w:t>esponsabili di area che per i dipendenti;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dei titolari di posizioni organizzative;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e le retribuzioni di coloro che rivestono </w:t>
      </w:r>
      <w:r>
        <w:rPr>
          <w:rFonts w:ascii="Arial" w:hAnsi="Arial" w:cs="Arial"/>
          <w:sz w:val="20"/>
          <w:szCs w:val="20"/>
        </w:rPr>
        <w:t>incarichi di indirizzo amministrativo.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B30E86">
        <w:rPr>
          <w:rFonts w:ascii="Arial" w:hAnsi="Arial" w:cs="Arial"/>
          <w:sz w:val="20"/>
          <w:szCs w:val="20"/>
        </w:rPr>
        <w:t>n base a quanto previsto dall’art. 18 del</w:t>
      </w:r>
      <w:r>
        <w:rPr>
          <w:rFonts w:ascii="Arial" w:hAnsi="Arial" w:cs="Arial"/>
          <w:sz w:val="20"/>
          <w:szCs w:val="20"/>
        </w:rPr>
        <w:t>la legge 134 del 22 giugno 2012</w:t>
      </w:r>
      <w:r w:rsidR="006739AB" w:rsidRPr="00B30E86">
        <w:rPr>
          <w:rFonts w:ascii="Arial" w:hAnsi="Arial" w:cs="Arial"/>
          <w:sz w:val="20"/>
          <w:szCs w:val="20"/>
        </w:rPr>
        <w:t xml:space="preserve"> poi, a partire dal 1° gennaio 2013</w:t>
      </w:r>
      <w:r>
        <w:rPr>
          <w:rFonts w:ascii="Arial" w:hAnsi="Arial" w:cs="Arial"/>
          <w:sz w:val="20"/>
          <w:szCs w:val="20"/>
        </w:rPr>
        <w:t>,</w:t>
      </w:r>
      <w:r w:rsidR="006739AB" w:rsidRPr="00B30E86">
        <w:rPr>
          <w:rFonts w:ascii="Arial" w:hAnsi="Arial" w:cs="Arial"/>
          <w:sz w:val="20"/>
          <w:szCs w:val="20"/>
        </w:rPr>
        <w:t xml:space="preserve"> tutte le pubbliche amministrazioni devono pu</w:t>
      </w:r>
      <w:r>
        <w:rPr>
          <w:rFonts w:ascii="Arial" w:hAnsi="Arial" w:cs="Arial"/>
          <w:sz w:val="20"/>
          <w:szCs w:val="20"/>
        </w:rPr>
        <w:t>bblicare nella sezione del sito</w:t>
      </w:r>
      <w:r w:rsidR="006739AB" w:rsidRPr="00B30E86">
        <w:rPr>
          <w:rFonts w:ascii="Arial" w:hAnsi="Arial" w:cs="Arial"/>
          <w:sz w:val="20"/>
          <w:szCs w:val="20"/>
        </w:rPr>
        <w:t xml:space="preserve"> appositamente realizzata “trasparenza, valutazione e merito”: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Le sovvenzioni;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I contributi;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I sussidi;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Gli ausili finanziari;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9AB" w:rsidRPr="00B30E86">
        <w:rPr>
          <w:rFonts w:ascii="Arial" w:hAnsi="Arial" w:cs="Arial"/>
          <w:sz w:val="20"/>
          <w:szCs w:val="20"/>
        </w:rPr>
        <w:tab/>
        <w:t>I vantaggi economici di qualunque genere di cui all’art. 12 della legge 7 agosto 1990 n. 241 ad enti ed a privati.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 xml:space="preserve">In applicazione della normativa in argomento, </w:t>
      </w:r>
      <w:r w:rsidR="002E2FAE">
        <w:rPr>
          <w:rFonts w:ascii="Arial" w:hAnsi="Arial" w:cs="Arial"/>
          <w:sz w:val="20"/>
          <w:szCs w:val="20"/>
        </w:rPr>
        <w:t xml:space="preserve">la società Barano </w:t>
      </w:r>
      <w:proofErr w:type="spellStart"/>
      <w:r w:rsidR="002E2FAE">
        <w:rPr>
          <w:rFonts w:ascii="Arial" w:hAnsi="Arial" w:cs="Arial"/>
          <w:sz w:val="20"/>
          <w:szCs w:val="20"/>
        </w:rPr>
        <w:t>Multiservizi</w:t>
      </w:r>
      <w:proofErr w:type="spellEnd"/>
      <w:r w:rsidR="002E2FAE">
        <w:rPr>
          <w:rFonts w:ascii="Arial" w:hAnsi="Arial" w:cs="Arial"/>
          <w:sz w:val="20"/>
          <w:szCs w:val="20"/>
        </w:rPr>
        <w:t xml:space="preserve"> Srl</w:t>
      </w:r>
      <w:r w:rsidRPr="00B30E86">
        <w:rPr>
          <w:rFonts w:ascii="Arial" w:hAnsi="Arial" w:cs="Arial"/>
          <w:sz w:val="20"/>
          <w:szCs w:val="20"/>
        </w:rPr>
        <w:t xml:space="preserve"> ha </w:t>
      </w:r>
      <w:r w:rsidR="00E87590">
        <w:rPr>
          <w:rFonts w:ascii="Arial" w:hAnsi="Arial" w:cs="Arial"/>
          <w:sz w:val="20"/>
          <w:szCs w:val="20"/>
        </w:rPr>
        <w:t>aggiornato</w:t>
      </w:r>
      <w:r w:rsidRPr="00B30E86">
        <w:rPr>
          <w:rFonts w:ascii="Arial" w:hAnsi="Arial" w:cs="Arial"/>
          <w:sz w:val="20"/>
          <w:szCs w:val="20"/>
        </w:rPr>
        <w:t xml:space="preserve"> </w:t>
      </w:r>
      <w:r w:rsidR="00E87590">
        <w:rPr>
          <w:rFonts w:ascii="Arial" w:hAnsi="Arial" w:cs="Arial"/>
          <w:sz w:val="20"/>
          <w:szCs w:val="20"/>
        </w:rPr>
        <w:t xml:space="preserve">il </w:t>
      </w:r>
      <w:r w:rsidRPr="00B30E86">
        <w:rPr>
          <w:rFonts w:ascii="Arial" w:hAnsi="Arial" w:cs="Arial"/>
          <w:sz w:val="20"/>
          <w:szCs w:val="20"/>
        </w:rPr>
        <w:t xml:space="preserve">programma assumendo quale modello le indicazioni operative di cui alla deliberazione della </w:t>
      </w:r>
      <w:proofErr w:type="spellStart"/>
      <w:r w:rsidRPr="00B30E86">
        <w:rPr>
          <w:rFonts w:ascii="Arial" w:hAnsi="Arial" w:cs="Arial"/>
          <w:sz w:val="20"/>
          <w:szCs w:val="20"/>
        </w:rPr>
        <w:t>Civit</w:t>
      </w:r>
      <w:proofErr w:type="spellEnd"/>
      <w:r w:rsidRPr="00B30E86">
        <w:rPr>
          <w:rFonts w:ascii="Arial" w:hAnsi="Arial" w:cs="Arial"/>
          <w:sz w:val="20"/>
          <w:szCs w:val="20"/>
        </w:rPr>
        <w:t xml:space="preserve"> numero 105 del 2010 e alle successive indicazioni dell’A.N.A.C., al fine di rendere sempre più accessibili i propri compiti, la propria organizzazione, gli obiettivi strategici, i sistemi di misurazione e l</w:t>
      </w:r>
      <w:r w:rsidR="002E2FAE">
        <w:rPr>
          <w:rFonts w:ascii="Arial" w:hAnsi="Arial" w:cs="Arial"/>
          <w:sz w:val="20"/>
          <w:szCs w:val="20"/>
        </w:rPr>
        <w:t>a valutazione delle performance.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Si vuole realizzare la concreta attuazione degli obblighi di trasparenza e stabilire rapporti di informazione e di collaborazione con le amministrazioni interessate e con i destinatari</w:t>
      </w:r>
      <w:r w:rsidR="002E2FAE">
        <w:rPr>
          <w:rFonts w:ascii="Arial" w:hAnsi="Arial" w:cs="Arial"/>
          <w:sz w:val="20"/>
          <w:szCs w:val="20"/>
        </w:rPr>
        <w:t xml:space="preserve"> esterni dei programmi della società</w:t>
      </w:r>
      <w:r w:rsidRPr="00B30E86">
        <w:rPr>
          <w:rFonts w:ascii="Arial" w:hAnsi="Arial" w:cs="Arial"/>
          <w:sz w:val="20"/>
          <w:szCs w:val="20"/>
        </w:rPr>
        <w:t>, nel tentativo che deve diventare sempre più concreto di sviluppare un processo virtuoso di informazione e di condivisione dell’attività che si realizza e di alimentare un clima di fiducia in merito alla propria azione operativa.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La pubblicazione di talune informazioni vuole, altresì, rappresentare un importante indicatore dell’andam</w:t>
      </w:r>
      <w:r w:rsidR="002E2FAE">
        <w:rPr>
          <w:rFonts w:ascii="Arial" w:hAnsi="Arial" w:cs="Arial"/>
          <w:sz w:val="20"/>
          <w:szCs w:val="20"/>
        </w:rPr>
        <w:t xml:space="preserve">ento delle performance </w:t>
      </w:r>
      <w:r w:rsidRPr="00B30E86">
        <w:rPr>
          <w:rFonts w:ascii="Arial" w:hAnsi="Arial" w:cs="Arial"/>
          <w:sz w:val="20"/>
          <w:szCs w:val="20"/>
        </w:rPr>
        <w:t>e della ricaduta socio- economica delle scelte poste in essere.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E2FAE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87590" w:rsidRPr="00B30E86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2E2FAE" w:rsidRDefault="00E87590" w:rsidP="002E2FA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Dati </w:t>
      </w:r>
      <w:r w:rsidR="0010762D">
        <w:rPr>
          <w:rFonts w:ascii="Arial" w:hAnsi="Arial" w:cs="Arial"/>
          <w:sz w:val="20"/>
          <w:szCs w:val="20"/>
        </w:rPr>
        <w:t>al 31.12.2019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B4E85" w:rsidRDefault="00CB4E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C27BC4" w:rsidRDefault="002E2FAE" w:rsidP="00C27B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27BC4">
        <w:rPr>
          <w:rFonts w:ascii="Arial" w:hAnsi="Arial" w:cs="Arial"/>
          <w:sz w:val="20"/>
          <w:szCs w:val="20"/>
        </w:rPr>
        <w:t xml:space="preserve">La società Barano </w:t>
      </w:r>
      <w:proofErr w:type="spellStart"/>
      <w:r w:rsidRPr="00C27BC4">
        <w:rPr>
          <w:rFonts w:ascii="Arial" w:hAnsi="Arial" w:cs="Arial"/>
          <w:sz w:val="20"/>
          <w:szCs w:val="20"/>
        </w:rPr>
        <w:t>Multiservizi</w:t>
      </w:r>
      <w:proofErr w:type="spellEnd"/>
      <w:r w:rsidR="00CB4E85" w:rsidRPr="00C27BC4">
        <w:rPr>
          <w:rFonts w:ascii="Arial" w:hAnsi="Arial" w:cs="Arial"/>
          <w:sz w:val="20"/>
          <w:szCs w:val="20"/>
        </w:rPr>
        <w:t xml:space="preserve"> Srl </w:t>
      </w:r>
      <w:proofErr w:type="spellStart"/>
      <w:r w:rsidR="00CB4E85" w:rsidRPr="00C27BC4">
        <w:rPr>
          <w:rFonts w:ascii="Arial" w:hAnsi="Arial" w:cs="Arial"/>
          <w:sz w:val="20"/>
          <w:szCs w:val="20"/>
        </w:rPr>
        <w:t>Unipersonale</w:t>
      </w:r>
      <w:proofErr w:type="spellEnd"/>
      <w:r w:rsidR="00CB4E85" w:rsidRPr="00C27BC4">
        <w:rPr>
          <w:rFonts w:ascii="Arial" w:hAnsi="Arial" w:cs="Arial"/>
          <w:sz w:val="20"/>
          <w:szCs w:val="20"/>
        </w:rPr>
        <w:t xml:space="preserve"> con partecipazione al 100% del Comune di Barano d’Ischia ha sede alla via Corrado Buono c/o Casa comunale. E’ </w:t>
      </w:r>
      <w:r w:rsidRPr="00C27BC4">
        <w:rPr>
          <w:rFonts w:ascii="Arial" w:hAnsi="Arial" w:cs="Arial"/>
          <w:sz w:val="20"/>
          <w:szCs w:val="20"/>
        </w:rPr>
        <w:t xml:space="preserve">stata costituita </w:t>
      </w:r>
      <w:r w:rsidR="00CB4E85" w:rsidRPr="00C27BC4">
        <w:rPr>
          <w:rFonts w:ascii="Arial" w:hAnsi="Arial" w:cs="Arial"/>
          <w:sz w:val="20"/>
          <w:szCs w:val="20"/>
        </w:rPr>
        <w:t>il 07.04.2004 ed iscritta alla Camera di commercio di Napoli il 19.04.2004 con il n. REA NA-712142. Il capitale sociale ammonta ad € 20.000,00 e la Partita Iva è la seguente: 0475468121</w:t>
      </w:r>
      <w:r w:rsidR="0010762D">
        <w:rPr>
          <w:rFonts w:ascii="Arial" w:hAnsi="Arial" w:cs="Arial"/>
          <w:sz w:val="20"/>
          <w:szCs w:val="20"/>
        </w:rPr>
        <w:t>3. Numero di telefono: 081906711</w:t>
      </w:r>
      <w:r w:rsidR="00CB4E85" w:rsidRPr="00C27BC4">
        <w:rPr>
          <w:rFonts w:ascii="Arial" w:hAnsi="Arial" w:cs="Arial"/>
          <w:sz w:val="20"/>
          <w:szCs w:val="20"/>
        </w:rPr>
        <w:t xml:space="preserve"> – E-mail: </w:t>
      </w:r>
      <w:hyperlink r:id="rId7" w:history="1">
        <w:r w:rsidR="0010762D" w:rsidRPr="00356456">
          <w:rPr>
            <w:rStyle w:val="Collegamentoipertestuale"/>
            <w:rFonts w:ascii="Arial" w:hAnsi="Arial" w:cs="Arial"/>
            <w:sz w:val="20"/>
            <w:szCs w:val="20"/>
          </w:rPr>
          <w:t>baranomultiservizi@libero.it</w:t>
        </w:r>
      </w:hyperlink>
      <w:r w:rsidR="00CB4E85" w:rsidRPr="00C27BC4">
        <w:rPr>
          <w:rFonts w:ascii="Arial" w:hAnsi="Arial" w:cs="Arial"/>
          <w:sz w:val="20"/>
          <w:szCs w:val="20"/>
        </w:rPr>
        <w:t xml:space="preserve"> – Pec: </w:t>
      </w:r>
      <w:hyperlink r:id="rId8" w:history="1">
        <w:r w:rsidR="00CB4E85" w:rsidRPr="00C27BC4">
          <w:rPr>
            <w:rStyle w:val="Collegamentoipertestuale"/>
            <w:rFonts w:ascii="Arial" w:hAnsi="Arial" w:cs="Arial"/>
            <w:sz w:val="20"/>
            <w:szCs w:val="20"/>
          </w:rPr>
          <w:t>baranomultiservizi@pec.it</w:t>
        </w:r>
      </w:hyperlink>
      <w:r w:rsidR="00CB4E85" w:rsidRPr="00C27BC4">
        <w:rPr>
          <w:rFonts w:ascii="Arial" w:hAnsi="Arial" w:cs="Arial"/>
          <w:sz w:val="20"/>
          <w:szCs w:val="20"/>
        </w:rPr>
        <w:t xml:space="preserve"> 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B4E85" w:rsidRPr="00B30E86" w:rsidRDefault="00CB4E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66BC4" w:rsidRDefault="00C27BC4" w:rsidP="00666B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delibera di C. C. n. 2 del 24.03.2015 il Comune di Barano d’Ischia ha affidato alla Barano </w:t>
      </w:r>
      <w:proofErr w:type="spellStart"/>
      <w:r>
        <w:rPr>
          <w:rFonts w:ascii="Arial" w:hAnsi="Arial" w:cs="Arial"/>
          <w:sz w:val="20"/>
          <w:szCs w:val="20"/>
        </w:rPr>
        <w:t>Multiservizi</w:t>
      </w:r>
      <w:proofErr w:type="spellEnd"/>
      <w:r>
        <w:rPr>
          <w:rFonts w:ascii="Arial" w:hAnsi="Arial" w:cs="Arial"/>
          <w:sz w:val="20"/>
          <w:szCs w:val="20"/>
        </w:rPr>
        <w:t xml:space="preserve"> Srl i </w:t>
      </w:r>
      <w:r w:rsidRPr="00C27BC4">
        <w:rPr>
          <w:rFonts w:ascii="Arial" w:hAnsi="Arial" w:cs="Arial"/>
          <w:sz w:val="20"/>
          <w:szCs w:val="20"/>
        </w:rPr>
        <w:t xml:space="preserve">servizi di </w:t>
      </w:r>
      <w:proofErr w:type="spellStart"/>
      <w:r w:rsidRPr="00C27BC4">
        <w:rPr>
          <w:rFonts w:ascii="Arial" w:hAnsi="Arial" w:cs="Arial"/>
          <w:sz w:val="20"/>
          <w:szCs w:val="20"/>
        </w:rPr>
        <w:t>spazzamento</w:t>
      </w:r>
      <w:proofErr w:type="spellEnd"/>
      <w:r w:rsidRPr="00C27BC4">
        <w:rPr>
          <w:rFonts w:ascii="Arial" w:hAnsi="Arial" w:cs="Arial"/>
          <w:sz w:val="20"/>
          <w:szCs w:val="20"/>
        </w:rPr>
        <w:t>, diserbo, raccolta integrata, trasporto e smalt</w:t>
      </w:r>
      <w:r>
        <w:rPr>
          <w:rFonts w:ascii="Arial" w:hAnsi="Arial" w:cs="Arial"/>
          <w:sz w:val="20"/>
          <w:szCs w:val="20"/>
        </w:rPr>
        <w:t xml:space="preserve">imento dei </w:t>
      </w:r>
      <w:proofErr w:type="spellStart"/>
      <w:r>
        <w:rPr>
          <w:rFonts w:ascii="Arial" w:hAnsi="Arial" w:cs="Arial"/>
          <w:sz w:val="20"/>
          <w:szCs w:val="20"/>
        </w:rPr>
        <w:t>RR.SS.UU.</w:t>
      </w:r>
      <w:proofErr w:type="spellEnd"/>
      <w:r>
        <w:rPr>
          <w:rFonts w:ascii="Arial" w:hAnsi="Arial" w:cs="Arial"/>
          <w:sz w:val="20"/>
          <w:szCs w:val="20"/>
        </w:rPr>
        <w:t xml:space="preserve">, nonché </w:t>
      </w:r>
      <w:r w:rsidRPr="00C27BC4">
        <w:rPr>
          <w:rFonts w:ascii="Arial" w:hAnsi="Arial" w:cs="Arial"/>
          <w:sz w:val="20"/>
          <w:szCs w:val="20"/>
        </w:rPr>
        <w:t>la manutenzione ordinaria e straordinaria di strade ed immobili comunali.</w:t>
      </w:r>
    </w:p>
    <w:p w:rsidR="00666BC4" w:rsidRPr="00666BC4" w:rsidRDefault="00666BC4" w:rsidP="00666BC4">
      <w:pPr>
        <w:jc w:val="both"/>
        <w:rPr>
          <w:rFonts w:ascii="Arial" w:hAnsi="Arial" w:cs="Arial"/>
          <w:sz w:val="20"/>
          <w:szCs w:val="20"/>
        </w:rPr>
      </w:pPr>
    </w:p>
    <w:p w:rsidR="00666BC4" w:rsidRDefault="00804DA0" w:rsidP="00666B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6BC4">
        <w:rPr>
          <w:rFonts w:ascii="Arial" w:hAnsi="Arial" w:cs="Arial"/>
          <w:sz w:val="20"/>
          <w:szCs w:val="20"/>
        </w:rPr>
        <w:t xml:space="preserve">La Barano </w:t>
      </w:r>
      <w:proofErr w:type="spellStart"/>
      <w:r w:rsidRPr="00666BC4">
        <w:rPr>
          <w:rFonts w:ascii="Arial" w:hAnsi="Arial" w:cs="Arial"/>
          <w:sz w:val="20"/>
          <w:szCs w:val="20"/>
        </w:rPr>
        <w:t>Multiservizi</w:t>
      </w:r>
      <w:proofErr w:type="spellEnd"/>
      <w:r w:rsidRPr="00666BC4">
        <w:rPr>
          <w:rFonts w:ascii="Arial" w:hAnsi="Arial" w:cs="Arial"/>
          <w:sz w:val="20"/>
          <w:szCs w:val="20"/>
        </w:rPr>
        <w:t xml:space="preserve"> Srl</w:t>
      </w:r>
      <w:r w:rsidR="006739AB" w:rsidRPr="00666BC4">
        <w:rPr>
          <w:rFonts w:ascii="Arial" w:hAnsi="Arial" w:cs="Arial"/>
          <w:sz w:val="20"/>
          <w:szCs w:val="20"/>
        </w:rPr>
        <w:t xml:space="preserve"> è un</w:t>
      </w:r>
      <w:r w:rsidRPr="00666BC4">
        <w:rPr>
          <w:rFonts w:ascii="Arial" w:hAnsi="Arial" w:cs="Arial"/>
          <w:sz w:val="20"/>
          <w:szCs w:val="20"/>
        </w:rPr>
        <w:t>a società</w:t>
      </w:r>
      <w:r w:rsidR="006739AB" w:rsidRPr="00666BC4">
        <w:rPr>
          <w:rFonts w:ascii="Arial" w:hAnsi="Arial" w:cs="Arial"/>
          <w:sz w:val="20"/>
          <w:szCs w:val="20"/>
        </w:rPr>
        <w:t xml:space="preserve"> con un</w:t>
      </w:r>
      <w:r w:rsidR="0010762D">
        <w:rPr>
          <w:rFonts w:ascii="Arial" w:hAnsi="Arial" w:cs="Arial"/>
          <w:sz w:val="20"/>
          <w:szCs w:val="20"/>
        </w:rPr>
        <w:t>a consistenza di personale di 23</w:t>
      </w:r>
      <w:r w:rsidR="006739AB" w:rsidRPr="00666BC4">
        <w:rPr>
          <w:rFonts w:ascii="Arial" w:hAnsi="Arial" w:cs="Arial"/>
          <w:sz w:val="20"/>
          <w:szCs w:val="20"/>
        </w:rPr>
        <w:t xml:space="preserve"> unità a </w:t>
      </w:r>
      <w:r w:rsidR="0010762D">
        <w:rPr>
          <w:rFonts w:ascii="Arial" w:hAnsi="Arial" w:cs="Arial"/>
          <w:sz w:val="20"/>
          <w:szCs w:val="20"/>
        </w:rPr>
        <w:t>tempo indeterminato</w:t>
      </w:r>
      <w:r w:rsidR="006739AB" w:rsidRPr="00666BC4">
        <w:rPr>
          <w:rFonts w:ascii="Arial" w:hAnsi="Arial" w:cs="Arial"/>
          <w:sz w:val="20"/>
          <w:szCs w:val="20"/>
        </w:rPr>
        <w:t>.</w:t>
      </w:r>
      <w:r w:rsidR="00666BC4">
        <w:rPr>
          <w:rFonts w:ascii="Arial" w:hAnsi="Arial" w:cs="Arial"/>
          <w:sz w:val="20"/>
          <w:szCs w:val="20"/>
        </w:rPr>
        <w:t xml:space="preserve"> </w:t>
      </w:r>
    </w:p>
    <w:p w:rsidR="00666BC4" w:rsidRPr="00666BC4" w:rsidRDefault="00666BC4" w:rsidP="00666BC4">
      <w:pPr>
        <w:pStyle w:val="Paragrafoelenco"/>
        <w:rPr>
          <w:rFonts w:ascii="Arial" w:hAnsi="Arial" w:cs="Arial"/>
          <w:sz w:val="20"/>
          <w:szCs w:val="20"/>
        </w:rPr>
      </w:pPr>
    </w:p>
    <w:p w:rsidR="00666BC4" w:rsidRPr="00666BC4" w:rsidRDefault="00666BC4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666BC4">
        <w:rPr>
          <w:rFonts w:ascii="Arial" w:hAnsi="Arial" w:cs="Arial"/>
          <w:sz w:val="20"/>
          <w:szCs w:val="20"/>
        </w:rPr>
        <w:t xml:space="preserve">A livello amministrativo opera esclusivamente una persona, l’Amministratore unico, che svolge anche la funzione di Responsabile tecnico per la gestione integrata dei rifiuti e di tutte le attività d’ufficio anche minime. </w:t>
      </w:r>
    </w:p>
    <w:p w:rsidR="00666BC4" w:rsidRDefault="006739AB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Il livell</w:t>
      </w:r>
      <w:r w:rsidR="00666BC4">
        <w:rPr>
          <w:rFonts w:ascii="Arial" w:hAnsi="Arial" w:cs="Arial"/>
          <w:sz w:val="20"/>
          <w:szCs w:val="20"/>
        </w:rPr>
        <w:t xml:space="preserve">o di istruzione risulta medio per tutti </w:t>
      </w:r>
      <w:r w:rsidRPr="00B30E86">
        <w:rPr>
          <w:rFonts w:ascii="Arial" w:hAnsi="Arial" w:cs="Arial"/>
          <w:sz w:val="20"/>
          <w:szCs w:val="20"/>
        </w:rPr>
        <w:t>i dipendenti</w:t>
      </w:r>
      <w:r w:rsidR="00666BC4">
        <w:rPr>
          <w:rFonts w:ascii="Arial" w:hAnsi="Arial" w:cs="Arial"/>
          <w:sz w:val="20"/>
          <w:szCs w:val="20"/>
        </w:rPr>
        <w:t>,</w:t>
      </w:r>
      <w:r w:rsidRPr="00B30E86">
        <w:rPr>
          <w:rFonts w:ascii="Arial" w:hAnsi="Arial" w:cs="Arial"/>
          <w:sz w:val="20"/>
          <w:szCs w:val="20"/>
        </w:rPr>
        <w:t xml:space="preserve"> </w:t>
      </w:r>
      <w:r w:rsidR="00666BC4">
        <w:rPr>
          <w:rFonts w:ascii="Arial" w:hAnsi="Arial" w:cs="Arial"/>
          <w:sz w:val="20"/>
          <w:szCs w:val="20"/>
        </w:rPr>
        <w:t xml:space="preserve">mentre l’Amministratore unico è in possesso di </w:t>
      </w:r>
      <w:r w:rsidRPr="00B30E86">
        <w:rPr>
          <w:rFonts w:ascii="Arial" w:hAnsi="Arial" w:cs="Arial"/>
          <w:sz w:val="20"/>
          <w:szCs w:val="20"/>
        </w:rPr>
        <w:t xml:space="preserve">diploma di laurea </w:t>
      </w:r>
      <w:r w:rsidR="00666BC4">
        <w:rPr>
          <w:rFonts w:ascii="Arial" w:hAnsi="Arial" w:cs="Arial"/>
          <w:sz w:val="20"/>
          <w:szCs w:val="20"/>
        </w:rPr>
        <w:t>e specializzazione post universitaria.</w:t>
      </w:r>
    </w:p>
    <w:p w:rsidR="006739AB" w:rsidRPr="00B30E86" w:rsidRDefault="00666BC4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organi della società l’Assemblea e appunto l’Amministratore</w:t>
      </w:r>
      <w:r w:rsidR="006739AB" w:rsidRPr="00B30E8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L’organigramma è suddiviso come segue: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66BC4" w:rsidRPr="00B30E86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RIEPILOGO</w:t>
      </w:r>
    </w:p>
    <w:p w:rsidR="00666BC4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Responsabile operativo livello 6</w:t>
      </w:r>
      <w:r w:rsidR="007022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 Tempo indeterminato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</w:p>
    <w:p w:rsidR="006739AB" w:rsidRPr="00B30E86" w:rsidRDefault="006739AB" w:rsidP="006739AB">
      <w:pPr>
        <w:pStyle w:val="Titolo1"/>
        <w:spacing w:line="240" w:lineRule="exact"/>
        <w:rPr>
          <w:rFonts w:cs="Arial"/>
          <w:b w:val="0"/>
          <w:sz w:val="20"/>
          <w:szCs w:val="20"/>
        </w:rPr>
      </w:pPr>
    </w:p>
    <w:p w:rsidR="0070222D" w:rsidRDefault="00117C6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222D">
        <w:rPr>
          <w:rFonts w:ascii="Arial" w:hAnsi="Arial" w:cs="Arial"/>
          <w:sz w:val="20"/>
          <w:szCs w:val="20"/>
        </w:rPr>
        <w:t xml:space="preserve"> Autisti livello 3A - Tempo indeterminato</w:t>
      </w:r>
      <w:r w:rsidR="00B10BE9">
        <w:rPr>
          <w:rFonts w:ascii="Arial" w:hAnsi="Arial" w:cs="Arial"/>
          <w:sz w:val="20"/>
          <w:szCs w:val="20"/>
        </w:rPr>
        <w:t xml:space="preserve">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117C6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0222D">
        <w:rPr>
          <w:rFonts w:ascii="Arial" w:hAnsi="Arial" w:cs="Arial"/>
          <w:sz w:val="20"/>
          <w:szCs w:val="20"/>
        </w:rPr>
        <w:t xml:space="preserve"> Operatori ecologici livello 2A – Tempo indeterminato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117C6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Autista livello 4A</w:t>
      </w:r>
      <w:r w:rsidR="0070222D">
        <w:rPr>
          <w:rFonts w:ascii="Arial" w:hAnsi="Arial" w:cs="Arial"/>
          <w:sz w:val="20"/>
          <w:szCs w:val="20"/>
        </w:rPr>
        <w:t xml:space="preserve"> – Tempo indeterminato</w:t>
      </w:r>
      <w:r w:rsidR="00B10BE9">
        <w:rPr>
          <w:rFonts w:ascii="Arial" w:hAnsi="Arial" w:cs="Arial"/>
          <w:sz w:val="20"/>
          <w:szCs w:val="20"/>
        </w:rPr>
        <w:t xml:space="preserve"> </w:t>
      </w:r>
    </w:p>
    <w:p w:rsidR="00B10BE9" w:rsidRPr="00B10BE9" w:rsidRDefault="00B10BE9" w:rsidP="00B10BE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117C6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Operatori ecologici livello 3A</w:t>
      </w:r>
      <w:r w:rsidR="0070222D">
        <w:rPr>
          <w:rFonts w:ascii="Arial" w:hAnsi="Arial" w:cs="Arial"/>
          <w:sz w:val="20"/>
          <w:szCs w:val="20"/>
        </w:rPr>
        <w:t xml:space="preserve"> – Tempo indeterminato</w:t>
      </w:r>
      <w:r w:rsidR="00B10BE9">
        <w:rPr>
          <w:rFonts w:ascii="Arial" w:hAnsi="Arial" w:cs="Arial"/>
          <w:sz w:val="20"/>
          <w:szCs w:val="20"/>
        </w:rPr>
        <w:t xml:space="preserve"> </w:t>
      </w:r>
    </w:p>
    <w:p w:rsidR="00B10BE9" w:rsidRDefault="00B10BE9" w:rsidP="00B10BE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0BE9" w:rsidRDefault="00B10BE9" w:rsidP="00B10BE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Operatori ecologici livello 4A – Tempo indeterminato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Adde</w:t>
      </w:r>
      <w:r w:rsidR="00117C6D">
        <w:rPr>
          <w:rFonts w:ascii="Arial" w:hAnsi="Arial" w:cs="Arial"/>
          <w:sz w:val="20"/>
          <w:szCs w:val="20"/>
        </w:rPr>
        <w:t>tto al verde pubblico livello 2A</w:t>
      </w:r>
      <w:r>
        <w:rPr>
          <w:rFonts w:ascii="Arial" w:hAnsi="Arial" w:cs="Arial"/>
          <w:sz w:val="20"/>
          <w:szCs w:val="20"/>
        </w:rPr>
        <w:t xml:space="preserve"> – Tempo indeterminato</w:t>
      </w:r>
      <w:r w:rsidR="00B10BE9">
        <w:rPr>
          <w:rFonts w:ascii="Arial" w:hAnsi="Arial" w:cs="Arial"/>
          <w:sz w:val="20"/>
          <w:szCs w:val="20"/>
        </w:rPr>
        <w:t xml:space="preserve">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L’Amministratore unico</w:t>
      </w:r>
      <w:r w:rsidR="006739AB" w:rsidRPr="00B30E86">
        <w:rPr>
          <w:rFonts w:ascii="Arial" w:hAnsi="Arial" w:cs="Arial"/>
          <w:sz w:val="20"/>
          <w:szCs w:val="20"/>
        </w:rPr>
        <w:t xml:space="preserve"> assicura il coordinamento e l’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unitarieta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>’ della c</w:t>
      </w:r>
      <w:r>
        <w:rPr>
          <w:rFonts w:ascii="Arial" w:hAnsi="Arial" w:cs="Arial"/>
          <w:sz w:val="20"/>
          <w:szCs w:val="20"/>
        </w:rPr>
        <w:t>omplessiva azione societaria</w:t>
      </w:r>
      <w:r w:rsidR="006739AB" w:rsidRPr="00B30E8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Sui sito internet del Comune devono </w:t>
      </w:r>
      <w:r w:rsidR="006739AB" w:rsidRPr="00B30E86">
        <w:rPr>
          <w:rFonts w:ascii="Arial" w:hAnsi="Arial" w:cs="Arial"/>
          <w:sz w:val="20"/>
          <w:szCs w:val="20"/>
        </w:rPr>
        <w:t>essere inserite le seguenti informazioni: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curricula</w:t>
      </w:r>
      <w:proofErr w:type="spellEnd"/>
      <w:r>
        <w:rPr>
          <w:rFonts w:ascii="Arial" w:hAnsi="Arial" w:cs="Arial"/>
          <w:sz w:val="20"/>
          <w:szCs w:val="20"/>
        </w:rPr>
        <w:t xml:space="preserve"> e retribuzione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dell’Amministratore unico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="006739AB" w:rsidRPr="00B30E86">
        <w:rPr>
          <w:rFonts w:ascii="Arial" w:hAnsi="Arial" w:cs="Arial"/>
          <w:sz w:val="20"/>
          <w:szCs w:val="20"/>
        </w:rPr>
        <w:t xml:space="preserve">odice di </w:t>
      </w:r>
      <w:r>
        <w:rPr>
          <w:rFonts w:ascii="Arial" w:hAnsi="Arial" w:cs="Arial"/>
          <w:sz w:val="20"/>
          <w:szCs w:val="20"/>
        </w:rPr>
        <w:t>comportamento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0762D">
        <w:rPr>
          <w:rFonts w:ascii="Arial" w:hAnsi="Arial" w:cs="Arial"/>
          <w:sz w:val="20"/>
          <w:szCs w:val="20"/>
        </w:rPr>
        <w:t>C</w:t>
      </w:r>
      <w:r w:rsidR="006739AB" w:rsidRPr="00B30E86">
        <w:rPr>
          <w:rFonts w:ascii="Arial" w:hAnsi="Arial" w:cs="Arial"/>
          <w:sz w:val="20"/>
          <w:szCs w:val="20"/>
        </w:rPr>
        <w:t xml:space="preserve">aselle di </w:t>
      </w:r>
      <w:r>
        <w:rPr>
          <w:rFonts w:ascii="Arial" w:hAnsi="Arial" w:cs="Arial"/>
          <w:sz w:val="20"/>
          <w:szCs w:val="20"/>
        </w:rPr>
        <w:t>posta elettronica attive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Piano triennale di prevenzione della corruzione;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6739AB" w:rsidRPr="00B30E86">
        <w:rPr>
          <w:rFonts w:ascii="Arial" w:hAnsi="Arial" w:cs="Arial"/>
          <w:sz w:val="20"/>
          <w:szCs w:val="20"/>
        </w:rPr>
        <w:t>rogramma triennale p</w:t>
      </w:r>
      <w:r>
        <w:rPr>
          <w:rFonts w:ascii="Arial" w:hAnsi="Arial" w:cs="Arial"/>
          <w:sz w:val="20"/>
          <w:szCs w:val="20"/>
        </w:rPr>
        <w:t>er la trasparenza e l’integrità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B30E86">
        <w:rPr>
          <w:rFonts w:ascii="Arial" w:hAnsi="Arial" w:cs="Arial"/>
          <w:sz w:val="20"/>
          <w:szCs w:val="20"/>
        </w:rPr>
        <w:t>n base a quanto previsto dall’art. 18 della legge 134 del 22 giugno 2012, tutte le pubbliche amministrazioni devono pu</w:t>
      </w:r>
      <w:r>
        <w:rPr>
          <w:rFonts w:ascii="Arial" w:hAnsi="Arial" w:cs="Arial"/>
          <w:sz w:val="20"/>
          <w:szCs w:val="20"/>
        </w:rPr>
        <w:t>bblicare nella sezione del sito</w:t>
      </w:r>
      <w:r w:rsidR="006739AB" w:rsidRPr="00B30E86">
        <w:rPr>
          <w:rFonts w:ascii="Arial" w:hAnsi="Arial" w:cs="Arial"/>
          <w:sz w:val="20"/>
          <w:szCs w:val="20"/>
        </w:rPr>
        <w:t xml:space="preserve"> appositamente realizzata “trasparenza</w:t>
      </w:r>
      <w:r>
        <w:rPr>
          <w:rFonts w:ascii="Arial" w:hAnsi="Arial" w:cs="Arial"/>
          <w:sz w:val="20"/>
          <w:szCs w:val="20"/>
        </w:rPr>
        <w:t>”: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739AB" w:rsidRPr="00EB5166">
        <w:rPr>
          <w:rFonts w:ascii="Arial" w:hAnsi="Arial" w:cs="Arial"/>
          <w:sz w:val="20"/>
          <w:szCs w:val="20"/>
        </w:rPr>
        <w:t>e sovvenzioni</w:t>
      </w:r>
      <w:r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EB5166">
        <w:rPr>
          <w:rFonts w:ascii="Arial" w:hAnsi="Arial" w:cs="Arial"/>
          <w:sz w:val="20"/>
          <w:szCs w:val="20"/>
        </w:rPr>
        <w:t xml:space="preserve"> contributi;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739AB" w:rsidRPr="00EB5166">
        <w:rPr>
          <w:rFonts w:ascii="Arial" w:hAnsi="Arial" w:cs="Arial"/>
          <w:sz w:val="20"/>
          <w:szCs w:val="20"/>
        </w:rPr>
        <w:t>sussidi;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739AB" w:rsidRPr="00EB5166">
        <w:rPr>
          <w:rFonts w:ascii="Arial" w:hAnsi="Arial" w:cs="Arial"/>
          <w:sz w:val="20"/>
          <w:szCs w:val="20"/>
        </w:rPr>
        <w:t>li ausili finanziari;</w:t>
      </w:r>
    </w:p>
    <w:p w:rsidR="006739AB" w:rsidRP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EB5166">
        <w:rPr>
          <w:rFonts w:ascii="Arial" w:hAnsi="Arial" w:cs="Arial"/>
          <w:sz w:val="20"/>
          <w:szCs w:val="20"/>
        </w:rPr>
        <w:t xml:space="preserve"> vantaggi economici di qualunque genere di cui all’art. 12 della legge 7 agosto 1990 n. 241 ad enti ed a privati.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In attuazione delle disposizioni normativa in argomento, è stabilito che i dati richiesti s</w:t>
      </w:r>
      <w:r w:rsidR="00EB5166">
        <w:rPr>
          <w:rFonts w:ascii="Arial" w:hAnsi="Arial" w:cs="Arial"/>
          <w:sz w:val="20"/>
          <w:szCs w:val="20"/>
        </w:rPr>
        <w:t>aranno pubblicati sul sito del C</w:t>
      </w:r>
      <w:r w:rsidRPr="00B30E86">
        <w:rPr>
          <w:rFonts w:ascii="Arial" w:hAnsi="Arial" w:cs="Arial"/>
          <w:sz w:val="20"/>
          <w:szCs w:val="20"/>
        </w:rPr>
        <w:t xml:space="preserve">omune </w:t>
      </w:r>
      <w:r w:rsidR="00EB5166">
        <w:rPr>
          <w:rFonts w:ascii="Arial" w:hAnsi="Arial" w:cs="Arial"/>
          <w:sz w:val="20"/>
          <w:szCs w:val="20"/>
        </w:rPr>
        <w:t xml:space="preserve">di barano d’Ischia </w:t>
      </w:r>
      <w:r w:rsidRPr="00B30E86">
        <w:rPr>
          <w:rFonts w:ascii="Arial" w:hAnsi="Arial" w:cs="Arial"/>
          <w:sz w:val="20"/>
          <w:szCs w:val="20"/>
        </w:rPr>
        <w:t>www.comune</w:t>
      </w:r>
      <w:r w:rsidR="00EB5166">
        <w:rPr>
          <w:rFonts w:ascii="Arial" w:hAnsi="Arial" w:cs="Arial"/>
          <w:sz w:val="20"/>
          <w:szCs w:val="20"/>
        </w:rPr>
        <w:t xml:space="preserve">barano.it nella sezione “trasparenza” della home </w:t>
      </w:r>
      <w:proofErr w:type="spellStart"/>
      <w:r w:rsidR="00EB5166">
        <w:rPr>
          <w:rFonts w:ascii="Arial" w:hAnsi="Arial" w:cs="Arial"/>
          <w:sz w:val="20"/>
          <w:szCs w:val="20"/>
        </w:rPr>
        <w:t>page</w:t>
      </w:r>
      <w:proofErr w:type="spellEnd"/>
      <w:r w:rsidR="00EB516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Al fine di promuovere l’attività dell</w:t>
      </w:r>
      <w:r w:rsidR="00525F25">
        <w:rPr>
          <w:rFonts w:ascii="Arial" w:hAnsi="Arial" w:cs="Arial"/>
          <w:sz w:val="20"/>
          <w:szCs w:val="20"/>
        </w:rPr>
        <w:t>a Società</w:t>
      </w:r>
      <w:r w:rsidRPr="00B30E86">
        <w:rPr>
          <w:rFonts w:ascii="Arial" w:hAnsi="Arial" w:cs="Arial"/>
          <w:sz w:val="20"/>
          <w:szCs w:val="20"/>
        </w:rPr>
        <w:t xml:space="preserve"> è prevista la pubblicazione degli aggiornamenti sul sito istituzionale</w:t>
      </w:r>
      <w:r w:rsidR="00525F25">
        <w:rPr>
          <w:rFonts w:ascii="Arial" w:hAnsi="Arial" w:cs="Arial"/>
          <w:sz w:val="20"/>
          <w:szCs w:val="20"/>
        </w:rPr>
        <w:t xml:space="preserve"> del Comune</w:t>
      </w:r>
      <w:r w:rsidRPr="00B30E86">
        <w:rPr>
          <w:rFonts w:ascii="Arial" w:hAnsi="Arial" w:cs="Arial"/>
          <w:sz w:val="20"/>
          <w:szCs w:val="20"/>
        </w:rPr>
        <w:t xml:space="preserve">, l’interazione con i cittadini </w:t>
      </w:r>
      <w:r w:rsidR="00525F25">
        <w:rPr>
          <w:rFonts w:ascii="Arial" w:hAnsi="Arial" w:cs="Arial"/>
          <w:sz w:val="20"/>
          <w:szCs w:val="20"/>
        </w:rPr>
        <w:t>al fine</w:t>
      </w:r>
      <w:r w:rsidRPr="00B30E86">
        <w:rPr>
          <w:rFonts w:ascii="Arial" w:hAnsi="Arial" w:cs="Arial"/>
          <w:sz w:val="20"/>
          <w:szCs w:val="20"/>
        </w:rPr>
        <w:t xml:space="preserve"> di interloquire </w:t>
      </w:r>
      <w:r w:rsidR="00525F25">
        <w:rPr>
          <w:rFonts w:ascii="Arial" w:hAnsi="Arial" w:cs="Arial"/>
          <w:sz w:val="20"/>
          <w:szCs w:val="20"/>
        </w:rPr>
        <w:t>diretta</w:t>
      </w:r>
      <w:r w:rsidRPr="00B30E86">
        <w:rPr>
          <w:rFonts w:ascii="Arial" w:hAnsi="Arial" w:cs="Arial"/>
          <w:sz w:val="20"/>
          <w:szCs w:val="20"/>
        </w:rPr>
        <w:t xml:space="preserve">mente con </w:t>
      </w:r>
      <w:r w:rsidR="00525F25">
        <w:rPr>
          <w:rFonts w:ascii="Arial" w:hAnsi="Arial" w:cs="Arial"/>
          <w:sz w:val="20"/>
          <w:szCs w:val="20"/>
        </w:rPr>
        <w:t>essi</w:t>
      </w:r>
      <w:r w:rsidRPr="00B30E86">
        <w:rPr>
          <w:rFonts w:ascii="Arial" w:hAnsi="Arial" w:cs="Arial"/>
          <w:sz w:val="20"/>
          <w:szCs w:val="20"/>
        </w:rPr>
        <w:t xml:space="preserve"> attraverso l’invio di e-mail sulle rispettive caselle di posta elettronica che saranno atti</w:t>
      </w:r>
      <w:r w:rsidR="00525F25">
        <w:rPr>
          <w:rFonts w:ascii="Arial" w:hAnsi="Arial" w:cs="Arial"/>
          <w:sz w:val="20"/>
          <w:szCs w:val="20"/>
        </w:rPr>
        <w:t xml:space="preserve">vate sulla home </w:t>
      </w:r>
      <w:proofErr w:type="spellStart"/>
      <w:r w:rsidR="00525F25">
        <w:rPr>
          <w:rFonts w:ascii="Arial" w:hAnsi="Arial" w:cs="Arial"/>
          <w:sz w:val="20"/>
          <w:szCs w:val="20"/>
        </w:rPr>
        <w:t>page</w:t>
      </w:r>
      <w:proofErr w:type="spellEnd"/>
      <w:r w:rsidR="00525F25">
        <w:rPr>
          <w:rFonts w:ascii="Arial" w:hAnsi="Arial" w:cs="Arial"/>
          <w:sz w:val="20"/>
          <w:szCs w:val="20"/>
        </w:rPr>
        <w:t>, anche certificata</w:t>
      </w:r>
      <w:r w:rsidR="00B45917">
        <w:rPr>
          <w:rFonts w:ascii="Arial" w:hAnsi="Arial" w:cs="Arial"/>
          <w:sz w:val="20"/>
          <w:szCs w:val="20"/>
        </w:rPr>
        <w:t>: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1076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356456">
          <w:rPr>
            <w:rStyle w:val="Collegamentoipertestuale"/>
            <w:rFonts w:ascii="Arial" w:hAnsi="Arial" w:cs="Arial"/>
            <w:sz w:val="20"/>
            <w:szCs w:val="20"/>
          </w:rPr>
          <w:t>baranomultiservizi@libero.it</w:t>
        </w:r>
      </w:hyperlink>
    </w:p>
    <w:p w:rsidR="00B45917" w:rsidRDefault="00423471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hyperlink r:id="rId10" w:history="1">
        <w:r w:rsidR="00B45917" w:rsidRPr="00813522">
          <w:rPr>
            <w:rStyle w:val="Collegamentoipertestuale"/>
            <w:rFonts w:ascii="Arial" w:hAnsi="Arial" w:cs="Arial"/>
            <w:sz w:val="20"/>
            <w:szCs w:val="20"/>
          </w:rPr>
          <w:t>baranomultiservizi@pec.it</w:t>
        </w:r>
      </w:hyperlink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BILANCI – Risultati di sintesi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0762D" w:rsidRDefault="0010762D" w:rsidP="0010762D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31.12.2018: Capitale 20.0</w:t>
      </w:r>
      <w:r w:rsidR="00061297">
        <w:rPr>
          <w:rFonts w:ascii="Arial" w:hAnsi="Arial" w:cs="Arial"/>
          <w:sz w:val="20"/>
          <w:szCs w:val="20"/>
        </w:rPr>
        <w:t>00,00   Utile d’esercizio 6.952</w:t>
      </w:r>
      <w:r>
        <w:rPr>
          <w:rFonts w:ascii="Arial" w:hAnsi="Arial" w:cs="Arial"/>
          <w:sz w:val="20"/>
          <w:szCs w:val="20"/>
        </w:rPr>
        <w:t>,00   Patrimonio</w:t>
      </w:r>
      <w:r w:rsidR="00061297">
        <w:rPr>
          <w:rFonts w:ascii="Arial" w:hAnsi="Arial" w:cs="Arial"/>
          <w:sz w:val="20"/>
          <w:szCs w:val="20"/>
        </w:rPr>
        <w:t xml:space="preserve"> netto 50.89</w:t>
      </w:r>
      <w:r>
        <w:rPr>
          <w:rFonts w:ascii="Arial" w:hAnsi="Arial" w:cs="Arial"/>
          <w:sz w:val="20"/>
          <w:szCs w:val="20"/>
        </w:rPr>
        <w:t>0,00</w:t>
      </w:r>
    </w:p>
    <w:p w:rsidR="0010762D" w:rsidRDefault="001076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31.12.2017: Capitale 20.0</w:t>
      </w:r>
      <w:r w:rsidR="00061297">
        <w:rPr>
          <w:rFonts w:ascii="Arial" w:hAnsi="Arial" w:cs="Arial"/>
          <w:sz w:val="20"/>
          <w:szCs w:val="20"/>
        </w:rPr>
        <w:t>00,00   Utile d’esercizio 1.128</w:t>
      </w:r>
      <w:r>
        <w:rPr>
          <w:rFonts w:ascii="Arial" w:hAnsi="Arial" w:cs="Arial"/>
          <w:sz w:val="20"/>
          <w:szCs w:val="20"/>
        </w:rPr>
        <w:t>,00   Patrimonio</w:t>
      </w:r>
      <w:r w:rsidR="00061297">
        <w:rPr>
          <w:rFonts w:ascii="Arial" w:hAnsi="Arial" w:cs="Arial"/>
          <w:sz w:val="20"/>
          <w:szCs w:val="20"/>
        </w:rPr>
        <w:t xml:space="preserve"> netto 43.939</w:t>
      </w:r>
      <w:r>
        <w:rPr>
          <w:rFonts w:ascii="Arial" w:hAnsi="Arial" w:cs="Arial"/>
          <w:sz w:val="20"/>
          <w:szCs w:val="20"/>
        </w:rPr>
        <w:t>,00</w:t>
      </w:r>
    </w:p>
    <w:p w:rsidR="00695885" w:rsidRDefault="006958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31.12.2016: Capitale 20.000,00   Utile d’esercizio    480,00   Patrimonio netto 42.810,00</w:t>
      </w:r>
    </w:p>
    <w:p w:rsidR="00E87590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31.12.2015: Capitale 20.000,00   Utile d’esercizio </w:t>
      </w:r>
      <w:r w:rsidR="00695885">
        <w:rPr>
          <w:rFonts w:ascii="Arial" w:hAnsi="Arial" w:cs="Arial"/>
          <w:sz w:val="20"/>
          <w:szCs w:val="20"/>
        </w:rPr>
        <w:t>5.273,00   Patrimonio netto 42.329,00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31.12.2014: Capitale 20.000,00   Utile d’esercizio 8.495,00   Patrimonio netto 37.057,00</w:t>
      </w:r>
    </w:p>
    <w:p w:rsidR="00525F25" w:rsidRPr="00B30E86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31.12.2013: Capitale 20.000,00   Utile d’esercizio 1.826,00   Patrimonio netto 28.561,00 </w:t>
      </w:r>
    </w:p>
    <w:p w:rsidR="00525F25" w:rsidRPr="00B30E86" w:rsidRDefault="00525F25" w:rsidP="00525F2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31.12.2012: Capitale 20.000,00   Utile d’esercizio 1.228</w:t>
      </w:r>
      <w:r w:rsidR="00B45917">
        <w:rPr>
          <w:rFonts w:ascii="Arial" w:hAnsi="Arial" w:cs="Arial"/>
          <w:sz w:val="20"/>
          <w:szCs w:val="20"/>
        </w:rPr>
        <w:t>,00   Patrimonio netto 26</w:t>
      </w:r>
      <w:r>
        <w:rPr>
          <w:rFonts w:ascii="Arial" w:hAnsi="Arial" w:cs="Arial"/>
          <w:sz w:val="20"/>
          <w:szCs w:val="20"/>
        </w:rPr>
        <w:t>.</w:t>
      </w:r>
      <w:r w:rsidR="00B45917">
        <w:rPr>
          <w:rFonts w:ascii="Arial" w:hAnsi="Arial" w:cs="Arial"/>
          <w:sz w:val="20"/>
          <w:szCs w:val="20"/>
        </w:rPr>
        <w:t>736</w:t>
      </w:r>
      <w:r>
        <w:rPr>
          <w:rFonts w:ascii="Arial" w:hAnsi="Arial" w:cs="Arial"/>
          <w:sz w:val="20"/>
          <w:szCs w:val="20"/>
        </w:rPr>
        <w:t xml:space="preserve">,00 </w:t>
      </w:r>
    </w:p>
    <w:p w:rsidR="00B45917" w:rsidRPr="00B30E86" w:rsidRDefault="00B45917" w:rsidP="00B4591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31.12.2011: Capitale 20.000,00   Utile d’esercizio 1.347,00   Patrimonio netto 25.507,00 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Pr="00B30E86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 UNICO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</w:t>
      </w:r>
      <w:r w:rsidR="00061297">
        <w:rPr>
          <w:rFonts w:ascii="Arial" w:hAnsi="Arial" w:cs="Arial"/>
          <w:sz w:val="20"/>
          <w:szCs w:val="20"/>
        </w:rPr>
        <w:t>ssa Roberta Di Costanzo – nata</w:t>
      </w:r>
      <w:r w:rsidR="00117C6D">
        <w:rPr>
          <w:rFonts w:ascii="Arial" w:hAnsi="Arial" w:cs="Arial"/>
          <w:sz w:val="20"/>
          <w:szCs w:val="20"/>
        </w:rPr>
        <w:t xml:space="preserve"> a Lacco Ameno il 18.09.1980 Cod. </w:t>
      </w:r>
      <w:proofErr w:type="spellStart"/>
      <w:r w:rsidR="00117C6D">
        <w:rPr>
          <w:rFonts w:ascii="Arial" w:hAnsi="Arial" w:cs="Arial"/>
          <w:sz w:val="20"/>
          <w:szCs w:val="20"/>
        </w:rPr>
        <w:t>fisc</w:t>
      </w:r>
      <w:proofErr w:type="spellEnd"/>
      <w:r w:rsidR="00117C6D">
        <w:rPr>
          <w:rFonts w:ascii="Arial" w:hAnsi="Arial" w:cs="Arial"/>
          <w:sz w:val="20"/>
          <w:szCs w:val="20"/>
        </w:rPr>
        <w:t>. DSCSRRT80P58E396Q – Dottore commercialista</w:t>
      </w:r>
      <w:r w:rsidR="003A7177">
        <w:rPr>
          <w:rFonts w:ascii="Arial" w:hAnsi="Arial" w:cs="Arial"/>
          <w:sz w:val="20"/>
          <w:szCs w:val="20"/>
        </w:rPr>
        <w:t>. Compenso percepito: € 1.756,30 al lordo degli oneri fiscali e previdenziali (70% dell’indennità di carica spettante al Sindaco, come per legge).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3A717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Contatti:</w:t>
      </w:r>
    </w:p>
    <w:p w:rsidR="00B45917" w:rsidRDefault="00117C6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081906711</w:t>
      </w:r>
    </w:p>
    <w:p w:rsidR="00B45917" w:rsidRPr="00B30E86" w:rsidRDefault="00B10BE9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3470872382</w:t>
      </w:r>
    </w:p>
    <w:sectPr w:rsidR="00B45917" w:rsidRPr="00B30E86" w:rsidSect="005C7A1F"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18" w:rsidRDefault="003A7718" w:rsidP="00F31CA9">
      <w:pPr>
        <w:spacing w:after="0" w:line="240" w:lineRule="auto"/>
      </w:pPr>
      <w:r>
        <w:separator/>
      </w:r>
    </w:p>
  </w:endnote>
  <w:endnote w:type="continuationSeparator" w:id="0">
    <w:p w:rsidR="003A7718" w:rsidRDefault="003A7718" w:rsidP="00F3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1F" w:rsidRPr="005C27D3" w:rsidRDefault="00423471">
    <w:pPr>
      <w:pStyle w:val="Pidipagina"/>
      <w:jc w:val="right"/>
      <w:rPr>
        <w:rFonts w:ascii="Arial" w:hAnsi="Arial" w:cs="Arial"/>
        <w:sz w:val="20"/>
      </w:rPr>
    </w:pPr>
    <w:r w:rsidRPr="005C27D3">
      <w:rPr>
        <w:rFonts w:ascii="Arial" w:hAnsi="Arial" w:cs="Arial"/>
        <w:sz w:val="20"/>
      </w:rPr>
      <w:fldChar w:fldCharType="begin"/>
    </w:r>
    <w:r w:rsidR="006739AB" w:rsidRPr="005C27D3">
      <w:rPr>
        <w:rFonts w:ascii="Arial" w:hAnsi="Arial" w:cs="Arial"/>
        <w:sz w:val="20"/>
      </w:rPr>
      <w:instrText xml:space="preserve"> PAGE   \* MERGEFORMAT </w:instrText>
    </w:r>
    <w:r w:rsidRPr="005C27D3">
      <w:rPr>
        <w:rFonts w:ascii="Arial" w:hAnsi="Arial" w:cs="Arial"/>
        <w:sz w:val="20"/>
      </w:rPr>
      <w:fldChar w:fldCharType="separate"/>
    </w:r>
    <w:r w:rsidR="00B10BE9">
      <w:rPr>
        <w:rFonts w:ascii="Arial" w:hAnsi="Arial" w:cs="Arial"/>
        <w:noProof/>
        <w:sz w:val="20"/>
      </w:rPr>
      <w:t>4</w:t>
    </w:r>
    <w:r w:rsidRPr="005C27D3">
      <w:rPr>
        <w:rFonts w:ascii="Arial" w:hAnsi="Arial" w:cs="Arial"/>
        <w:sz w:val="20"/>
      </w:rPr>
      <w:fldChar w:fldCharType="end"/>
    </w:r>
  </w:p>
  <w:p w:rsidR="005C7A1F" w:rsidRDefault="003A77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18" w:rsidRDefault="003A7718" w:rsidP="00F31CA9">
      <w:pPr>
        <w:spacing w:after="0" w:line="240" w:lineRule="auto"/>
      </w:pPr>
      <w:r>
        <w:separator/>
      </w:r>
    </w:p>
  </w:footnote>
  <w:footnote w:type="continuationSeparator" w:id="0">
    <w:p w:rsidR="003A7718" w:rsidRDefault="003A7718" w:rsidP="00F3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A7"/>
    <w:multiLevelType w:val="hybridMultilevel"/>
    <w:tmpl w:val="A48650C8"/>
    <w:lvl w:ilvl="0" w:tplc="B5B21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2B0C"/>
    <w:multiLevelType w:val="hybridMultilevel"/>
    <w:tmpl w:val="BE3C8CC8"/>
    <w:lvl w:ilvl="0" w:tplc="5322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F75"/>
    <w:multiLevelType w:val="hybridMultilevel"/>
    <w:tmpl w:val="ED64A696"/>
    <w:lvl w:ilvl="0" w:tplc="86DE8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6F6"/>
    <w:multiLevelType w:val="hybridMultilevel"/>
    <w:tmpl w:val="80F838A6"/>
    <w:lvl w:ilvl="0" w:tplc="43B6F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AB"/>
    <w:rsid w:val="00044E45"/>
    <w:rsid w:val="00061297"/>
    <w:rsid w:val="0010762D"/>
    <w:rsid w:val="00117C6D"/>
    <w:rsid w:val="002668A9"/>
    <w:rsid w:val="002E2FAE"/>
    <w:rsid w:val="0030161D"/>
    <w:rsid w:val="003A7177"/>
    <w:rsid w:val="003A7718"/>
    <w:rsid w:val="003B7D84"/>
    <w:rsid w:val="003E6EA7"/>
    <w:rsid w:val="00423471"/>
    <w:rsid w:val="00455154"/>
    <w:rsid w:val="004734B7"/>
    <w:rsid w:val="004E1075"/>
    <w:rsid w:val="00521CF9"/>
    <w:rsid w:val="00525F25"/>
    <w:rsid w:val="005C032B"/>
    <w:rsid w:val="005C7BB0"/>
    <w:rsid w:val="005F45E4"/>
    <w:rsid w:val="00666BC4"/>
    <w:rsid w:val="006739AB"/>
    <w:rsid w:val="00695885"/>
    <w:rsid w:val="006A78BA"/>
    <w:rsid w:val="0070222D"/>
    <w:rsid w:val="007528FA"/>
    <w:rsid w:val="00785D3F"/>
    <w:rsid w:val="00804DA0"/>
    <w:rsid w:val="00915BAC"/>
    <w:rsid w:val="00A404CF"/>
    <w:rsid w:val="00B10BE9"/>
    <w:rsid w:val="00B45917"/>
    <w:rsid w:val="00C27BC4"/>
    <w:rsid w:val="00CB4E85"/>
    <w:rsid w:val="00E87590"/>
    <w:rsid w:val="00EB5166"/>
    <w:rsid w:val="00F31CA9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9A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39AB"/>
    <w:pPr>
      <w:spacing w:after="0"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39AB"/>
    <w:rPr>
      <w:rFonts w:ascii="Arial" w:eastAsia="Calibri" w:hAnsi="Arial" w:cs="Times New Roman"/>
      <w:b/>
    </w:rPr>
  </w:style>
  <w:style w:type="paragraph" w:styleId="Pidipagina">
    <w:name w:val="footer"/>
    <w:basedOn w:val="Normale"/>
    <w:link w:val="PidipaginaCarattere"/>
    <w:uiPriority w:val="99"/>
    <w:unhideWhenUsed/>
    <w:rsid w:val="00673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9AB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915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2939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15BAC"/>
    <w:rPr>
      <w:rFonts w:ascii="Arial" w:eastAsia="Times New Roman" w:hAnsi="Arial" w:cs="Times New Roman"/>
      <w:b/>
      <w:bCs/>
      <w:color w:val="002939"/>
      <w:szCs w:val="20"/>
    </w:rPr>
  </w:style>
  <w:style w:type="paragraph" w:styleId="Paragrafoelenco">
    <w:name w:val="List Paragraph"/>
    <w:basedOn w:val="Normale"/>
    <w:uiPriority w:val="34"/>
    <w:qFormat/>
    <w:rsid w:val="002E2F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multiserviz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anomultiservizi@libe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anomultiservizi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omultiserviz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Nicola</cp:lastModifiedBy>
  <cp:revision>19</cp:revision>
  <cp:lastPrinted>2018-04-09T09:06:00Z</cp:lastPrinted>
  <dcterms:created xsi:type="dcterms:W3CDTF">2016-02-16T09:50:00Z</dcterms:created>
  <dcterms:modified xsi:type="dcterms:W3CDTF">2020-01-28T08:36:00Z</dcterms:modified>
</cp:coreProperties>
</file>